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8CF" w:rsidRDefault="006E28CF" w:rsidP="006E28CF">
      <w:pPr>
        <w:rPr>
          <w:rFonts w:ascii="Verdana" w:hAnsi="Verdana"/>
          <w:sz w:val="18"/>
          <w:u w:val="single"/>
        </w:rPr>
      </w:pPr>
      <w:bookmarkStart w:id="0" w:name="_Toc35010259"/>
      <w:r w:rsidRPr="00591472">
        <w:rPr>
          <w:rStyle w:val="Kop2Char"/>
          <w:rFonts w:ascii="Verdana" w:eastAsiaTheme="minorHAnsi" w:hAnsi="Verdana"/>
          <w:color w:val="595959" w:themeColor="text1" w:themeTint="A6"/>
          <w:sz w:val="24"/>
          <w:szCs w:val="24"/>
        </w:rPr>
        <w:t>Actie 1.2</w:t>
      </w:r>
      <w:bookmarkStart w:id="1" w:name="_GoBack"/>
      <w:bookmarkEnd w:id="0"/>
      <w:r>
        <w:rPr>
          <w:rFonts w:ascii="Verdana" w:hAnsi="Verdana"/>
          <w:color w:val="FF66FF"/>
          <w:sz w:val="18"/>
          <w:u w:val="single"/>
        </w:rPr>
        <w:br/>
      </w:r>
      <w:r w:rsidRPr="00CB5121">
        <w:rPr>
          <w:rFonts w:ascii="Verdana" w:hAnsi="Verdana"/>
          <w:sz w:val="18"/>
        </w:rPr>
        <w:t>Grenzen verleggen om te weten te komen in hoeverre ik professioneel blijf</w:t>
      </w:r>
      <w:bookmarkEnd w:id="1"/>
    </w:p>
    <w:p w:rsidR="006E28CF" w:rsidRDefault="006E28CF" w:rsidP="006E28CF">
      <w:pPr>
        <w:rPr>
          <w:rFonts w:ascii="Verdana" w:hAnsi="Verdana"/>
          <w:noProof/>
          <w:sz w:val="21"/>
          <w:szCs w:val="21"/>
        </w:rPr>
      </w:pPr>
      <w:r>
        <w:rPr>
          <w:rFonts w:ascii="Verdana" w:hAnsi="Verdana"/>
          <w:noProof/>
          <w:sz w:val="21"/>
          <w:szCs w:val="21"/>
        </w:rPr>
        <w:t xml:space="preserve">Het niet goed uit mijn woorden komen wanneer ik bescheiden ben dat is een probleem. Ik probeer politiek correcte antwoorden te geven in een omgeving waarin ik professioneel wil zijn. Toch zal je deze uitdagingen niet uit te weg moeten gaan omdat je bang bent de verkeerde dingen te zeggen. Om jezelf te verbeteren moet je de grenzen opzoeken waar dit juist kan gebeuren en hier op in kunnen spelen. </w:t>
      </w:r>
    </w:p>
    <w:p w:rsidR="006E28CF" w:rsidRPr="00CA125C" w:rsidRDefault="006E28CF" w:rsidP="006E28CF">
      <w:pPr>
        <w:rPr>
          <w:rFonts w:ascii="Verdana" w:hAnsi="Verdana"/>
          <w:b/>
          <w:noProof/>
          <w:sz w:val="21"/>
          <w:szCs w:val="21"/>
        </w:rPr>
      </w:pPr>
      <w:r w:rsidRPr="00CA125C">
        <w:rPr>
          <w:rFonts w:ascii="Verdana" w:hAnsi="Verdana"/>
          <w:b/>
          <w:noProof/>
          <w:sz w:val="21"/>
          <w:szCs w:val="21"/>
        </w:rPr>
        <w:t>Salespitch</w:t>
      </w:r>
      <w:r>
        <w:rPr>
          <w:rFonts w:ascii="Verdana" w:hAnsi="Verdana"/>
          <w:b/>
          <w:noProof/>
          <w:sz w:val="21"/>
          <w:szCs w:val="21"/>
        </w:rPr>
        <w:br/>
      </w:r>
      <w:r>
        <w:rPr>
          <w:rFonts w:ascii="Verdana" w:hAnsi="Verdana"/>
          <w:noProof/>
          <w:sz w:val="21"/>
          <w:szCs w:val="21"/>
        </w:rPr>
        <w:t xml:space="preserve">Met mijn collega Leonie Spronk hebben we voor het bedrijf dat wij samen managen een business Unit bedacht. In de lijn met mijn studie heb ik een marketingplan geschreven en dit idee ging ik pitchen in een restaurant bij mijn baas. Ik was zenuwachtig dat merkte ik aan mijn handen, maar omdat ik zo bij het project was betrokken voelde het als gezonde spanning. Ik kwam goed uit mijn woorden en na afloop bij de vragen heb ik deze goed beantwoord. </w:t>
      </w:r>
    </w:p>
    <w:p w:rsidR="006E28CF" w:rsidRDefault="006E28CF" w:rsidP="006E28CF">
      <w:r>
        <w:rPr>
          <w:noProof/>
        </w:rPr>
        <mc:AlternateContent>
          <mc:Choice Requires="wps">
            <w:drawing>
              <wp:anchor distT="0" distB="0" distL="114300" distR="114300" simplePos="0" relativeHeight="251661312" behindDoc="1" locked="0" layoutInCell="1" allowOverlap="1" wp14:anchorId="7A64BF9C" wp14:editId="0617AFA6">
                <wp:simplePos x="0" y="0"/>
                <wp:positionH relativeFrom="column">
                  <wp:posOffset>2767330</wp:posOffset>
                </wp:positionH>
                <wp:positionV relativeFrom="paragraph">
                  <wp:posOffset>2439035</wp:posOffset>
                </wp:positionV>
                <wp:extent cx="3248025" cy="635"/>
                <wp:effectExtent l="0" t="0" r="0" b="0"/>
                <wp:wrapTight wrapText="bothSides">
                  <wp:wrapPolygon edited="0">
                    <wp:start x="0" y="0"/>
                    <wp:lineTo x="0" y="21600"/>
                    <wp:lineTo x="21600" y="21600"/>
                    <wp:lineTo x="21600" y="0"/>
                  </wp:wrapPolygon>
                </wp:wrapTight>
                <wp:docPr id="1" name="Tekstvak 1"/>
                <wp:cNvGraphicFramePr/>
                <a:graphic xmlns:a="http://schemas.openxmlformats.org/drawingml/2006/main">
                  <a:graphicData uri="http://schemas.microsoft.com/office/word/2010/wordprocessingShape">
                    <wps:wsp>
                      <wps:cNvSpPr txBox="1"/>
                      <wps:spPr>
                        <a:xfrm>
                          <a:off x="0" y="0"/>
                          <a:ext cx="3248025" cy="635"/>
                        </a:xfrm>
                        <a:prstGeom prst="rect">
                          <a:avLst/>
                        </a:prstGeom>
                        <a:solidFill>
                          <a:prstClr val="white"/>
                        </a:solidFill>
                        <a:ln>
                          <a:noFill/>
                        </a:ln>
                      </wps:spPr>
                      <wps:txbx>
                        <w:txbxContent>
                          <w:p w:rsidR="006E28CF" w:rsidRPr="00B3293E" w:rsidRDefault="006E28CF" w:rsidP="006E28CF">
                            <w:pPr>
                              <w:pStyle w:val="Bijschrift"/>
                              <w:rPr>
                                <w:noProof/>
                              </w:rPr>
                            </w:pPr>
                            <w:r>
                              <w:t xml:space="preserve">Figuur </w:t>
                            </w:r>
                            <w:r>
                              <w:fldChar w:fldCharType="begin"/>
                            </w:r>
                            <w:r>
                              <w:instrText xml:space="preserve"> SEQ Figuur \* ARABIC </w:instrText>
                            </w:r>
                            <w:r>
                              <w:fldChar w:fldCharType="separate"/>
                            </w:r>
                            <w:r>
                              <w:rPr>
                                <w:noProof/>
                              </w:rPr>
                              <w:t>1</w:t>
                            </w:r>
                            <w:r>
                              <w:rPr>
                                <w:noProof/>
                              </w:rPr>
                              <w:fldChar w:fldCharType="end"/>
                            </w:r>
                            <w:r>
                              <w:t xml:space="preserve"> Leidinggevenden en aanhang met de bazen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A64BF9C" id="_x0000_t202" coordsize="21600,21600" o:spt="202" path="m,l,21600r21600,l21600,xe">
                <v:stroke joinstyle="miter"/>
                <v:path gradientshapeok="t" o:connecttype="rect"/>
              </v:shapetype>
              <v:shape id="Tekstvak 1" o:spid="_x0000_s1026" type="#_x0000_t202" style="position:absolute;margin-left:217.9pt;margin-top:192.05pt;width:255.7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" stroked="f">
                <v:textbox style="mso-fit-shape-to-text:t" inset="0,0,0,0">
                  <w:txbxContent>
                    <w:p w:rsidR="006E28CF" w:rsidRPr="00B3293E" w:rsidRDefault="006E28CF" w:rsidP="006E28CF">
                      <w:pPr>
                        <w:pStyle w:val="Bijschrift"/>
                        <w:rPr>
                          <w:noProof/>
                        </w:rPr>
                      </w:pPr>
                      <w:r>
                        <w:t xml:space="preserve">Figuur </w:t>
                      </w:r>
                      <w:r>
                        <w:fldChar w:fldCharType="begin"/>
                      </w:r>
                      <w:r>
                        <w:instrText xml:space="preserve"> SEQ Figuur \* ARABIC </w:instrText>
                      </w:r>
                      <w:r>
                        <w:fldChar w:fldCharType="separate"/>
                      </w:r>
                      <w:r>
                        <w:rPr>
                          <w:noProof/>
                        </w:rPr>
                        <w:t>1</w:t>
                      </w:r>
                      <w:r>
                        <w:rPr>
                          <w:noProof/>
                        </w:rPr>
                        <w:fldChar w:fldCharType="end"/>
                      </w:r>
                      <w:r>
                        <w:t xml:space="preserve"> Leidinggevenden en aanhang met de bazen</w:t>
                      </w:r>
                    </w:p>
                  </w:txbxContent>
                </v:textbox>
                <w10:wrap type="tight"/>
              </v:shape>
            </w:pict>
          </mc:Fallback>
        </mc:AlternateContent>
      </w:r>
      <w:r>
        <w:rPr>
          <w:noProof/>
        </w:rPr>
        <w:drawing>
          <wp:anchor distT="0" distB="0" distL="114300" distR="114300" simplePos="0" relativeHeight="251660288" behindDoc="0" locked="0" layoutInCell="1" allowOverlap="1" wp14:anchorId="55BA1D0A" wp14:editId="5FF8E924">
            <wp:simplePos x="0" y="0"/>
            <wp:positionH relativeFrom="column">
              <wp:posOffset>2767330</wp:posOffset>
            </wp:positionH>
            <wp:positionV relativeFrom="paragraph">
              <wp:posOffset>178435</wp:posOffset>
            </wp:positionV>
            <wp:extent cx="3248025" cy="2203450"/>
            <wp:effectExtent l="0" t="0" r="9525" b="6350"/>
            <wp:wrapTight wrapText="bothSides">
              <wp:wrapPolygon edited="0">
                <wp:start x="0" y="0"/>
                <wp:lineTo x="0" y="21476"/>
                <wp:lineTo x="21537" y="21476"/>
                <wp:lineTo x="21537" y="0"/>
                <wp:lineTo x="0" y="0"/>
              </wp:wrapPolygon>
            </wp:wrapTight>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_20191213_111332_com.facebook.katana.jpg"/>
                    <pic:cNvPicPr/>
                  </pic:nvPicPr>
                  <pic:blipFill rotWithShape="1">
                    <a:blip r:embed="rId4" cstate="print">
                      <a:extLst>
                        <a:ext uri="{28A0092B-C50C-407E-A947-70E740481C1C}">
                          <a14:useLocalDpi xmlns:a14="http://schemas.microsoft.com/office/drawing/2010/main" val="0"/>
                        </a:ext>
                      </a:extLst>
                    </a:blip>
                    <a:srcRect t="32669" b="35197"/>
                    <a:stretch/>
                  </pic:blipFill>
                  <pic:spPr bwMode="auto">
                    <a:xfrm>
                      <a:off x="0" y="0"/>
                      <a:ext cx="3248025" cy="220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6B14E21E" wp14:editId="1B338326">
                <wp:simplePos x="0" y="0"/>
                <wp:positionH relativeFrom="column">
                  <wp:posOffset>0</wp:posOffset>
                </wp:positionH>
                <wp:positionV relativeFrom="paragraph">
                  <wp:posOffset>3354070</wp:posOffset>
                </wp:positionV>
                <wp:extent cx="2628900" cy="635"/>
                <wp:effectExtent l="0" t="0" r="0" b="0"/>
                <wp:wrapTight wrapText="bothSides">
                  <wp:wrapPolygon edited="0">
                    <wp:start x="0" y="0"/>
                    <wp:lineTo x="0" y="21600"/>
                    <wp:lineTo x="21600" y="21600"/>
                    <wp:lineTo x="21600" y="0"/>
                  </wp:wrapPolygon>
                </wp:wrapTight>
                <wp:docPr id="19" name="Tekstvak 19"/>
                <wp:cNvGraphicFramePr/>
                <a:graphic xmlns:a="http://schemas.openxmlformats.org/drawingml/2006/main">
                  <a:graphicData uri="http://schemas.microsoft.com/office/word/2010/wordprocessingShape">
                    <wps:wsp>
                      <wps:cNvSpPr txBox="1"/>
                      <wps:spPr>
                        <a:xfrm>
                          <a:off x="0" y="0"/>
                          <a:ext cx="2628900" cy="635"/>
                        </a:xfrm>
                        <a:prstGeom prst="rect">
                          <a:avLst/>
                        </a:prstGeom>
                        <a:solidFill>
                          <a:prstClr val="white"/>
                        </a:solidFill>
                        <a:ln>
                          <a:noFill/>
                        </a:ln>
                      </wps:spPr>
                      <wps:txbx>
                        <w:txbxContent>
                          <w:p w:rsidR="006E28CF" w:rsidRPr="00D454E5" w:rsidRDefault="006E28CF" w:rsidP="006E28CF">
                            <w:pPr>
                              <w:pStyle w:val="Bijschrift"/>
                              <w:rPr>
                                <w:noProof/>
                              </w:rPr>
                            </w:pPr>
                            <w:r>
                              <w:t xml:space="preserve">Figuur </w:t>
                            </w:r>
                            <w:r>
                              <w:fldChar w:fldCharType="begin"/>
                            </w:r>
                            <w:r>
                              <w:instrText xml:space="preserve"> SEQ Figuur \* ARABIC </w:instrText>
                            </w:r>
                            <w:r>
                              <w:fldChar w:fldCharType="separate"/>
                            </w:r>
                            <w:r>
                              <w:rPr>
                                <w:noProof/>
                              </w:rPr>
                              <w:t>2</w:t>
                            </w:r>
                            <w:r>
                              <w:rPr>
                                <w:noProof/>
                              </w:rPr>
                              <w:fldChar w:fldCharType="end"/>
                            </w:r>
                            <w:r>
                              <w:t xml:space="preserve"> Na afloop van de succesvolle salespitch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14E21E" id="Tekstvak 19" o:spid="_x0000_s1027" type="#_x0000_t202" style="position:absolute;margin-left:0;margin-top:264.1pt;width:207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" stroked="f">
                <v:textbox style="mso-fit-shape-to-text:t" inset="0,0,0,0">
                  <w:txbxContent>
                    <w:p w:rsidR="006E28CF" w:rsidRPr="00D454E5" w:rsidRDefault="006E28CF" w:rsidP="006E28CF">
                      <w:pPr>
                        <w:pStyle w:val="Bijschrift"/>
                        <w:rPr>
                          <w:noProof/>
                        </w:rPr>
                      </w:pPr>
                      <w:r>
                        <w:t xml:space="preserve">Figuur </w:t>
                      </w:r>
                      <w:r>
                        <w:fldChar w:fldCharType="begin"/>
                      </w:r>
                      <w:r>
                        <w:instrText xml:space="preserve"> SEQ Figuur \* ARABIC </w:instrText>
                      </w:r>
                      <w:r>
                        <w:fldChar w:fldCharType="separate"/>
                      </w:r>
                      <w:r>
                        <w:rPr>
                          <w:noProof/>
                        </w:rPr>
                        <w:t>2</w:t>
                      </w:r>
                      <w:r>
                        <w:rPr>
                          <w:noProof/>
                        </w:rPr>
                        <w:fldChar w:fldCharType="end"/>
                      </w:r>
                      <w:r>
                        <w:t xml:space="preserve"> Na afloop van de succesvolle salespitch</w:t>
                      </w:r>
                    </w:p>
                  </w:txbxContent>
                </v:textbox>
                <w10:wrap type="tight"/>
              </v:shape>
            </w:pict>
          </mc:Fallback>
        </mc:AlternateContent>
      </w:r>
      <w:r>
        <w:rPr>
          <w:noProof/>
        </w:rPr>
        <w:drawing>
          <wp:anchor distT="0" distB="0" distL="114300" distR="114300" simplePos="0" relativeHeight="251659264" behindDoc="0" locked="0" layoutInCell="1" allowOverlap="1" wp14:anchorId="223B1229" wp14:editId="4F348210">
            <wp:simplePos x="0" y="0"/>
            <wp:positionH relativeFrom="margin">
              <wp:align>left</wp:align>
            </wp:positionH>
            <wp:positionV relativeFrom="paragraph">
              <wp:posOffset>153670</wp:posOffset>
            </wp:positionV>
            <wp:extent cx="2628900" cy="3143250"/>
            <wp:effectExtent l="0" t="0" r="0" b="0"/>
            <wp:wrapTight wrapText="bothSides">
              <wp:wrapPolygon edited="0">
                <wp:start x="0" y="0"/>
                <wp:lineTo x="0" y="21469"/>
                <wp:lineTo x="21443" y="21469"/>
                <wp:lineTo x="21443" y="0"/>
                <wp:lineTo x="0" y="0"/>
              </wp:wrapPolygon>
            </wp:wrapTight>
            <wp:docPr id="17" name="Afbeelding 17" descr="Afbeelding met persoon, kop, binnen,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enieuwe businessunit.PNG"/>
                    <pic:cNvPicPr/>
                  </pic:nvPicPr>
                  <pic:blipFill rotWithShape="1">
                    <a:blip r:embed="rId5">
                      <a:extLst>
                        <a:ext uri="{28A0092B-C50C-407E-A947-70E740481C1C}">
                          <a14:useLocalDpi xmlns:a14="http://schemas.microsoft.com/office/drawing/2010/main" val="0"/>
                        </a:ext>
                      </a:extLst>
                    </a:blip>
                    <a:srcRect b="31535"/>
                    <a:stretch/>
                  </pic:blipFill>
                  <pic:spPr bwMode="auto">
                    <a:xfrm>
                      <a:off x="0" y="0"/>
                      <a:ext cx="2628900" cy="31432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6E28CF" w:rsidRDefault="006E28CF" w:rsidP="006E28CF"/>
    <w:p w:rsidR="006E28CF" w:rsidRDefault="006E28CF" w:rsidP="006E28CF"/>
    <w:p w:rsidR="006E28CF" w:rsidRDefault="006E28CF" w:rsidP="006E28CF"/>
    <w:p w:rsidR="006E28CF" w:rsidRPr="009155E5" w:rsidRDefault="006E28CF" w:rsidP="006E28CF">
      <w:pPr>
        <w:pStyle w:val="Kop3"/>
        <w:rPr>
          <w:rFonts w:ascii="Verdana" w:hAnsi="Verdana"/>
          <w:color w:val="595959" w:themeColor="text1" w:themeTint="A6"/>
          <w:sz w:val="20"/>
          <w:szCs w:val="20"/>
        </w:rPr>
      </w:pPr>
      <w:bookmarkStart w:id="2" w:name="_Toc35010260"/>
      <w:r w:rsidRPr="009155E5">
        <w:rPr>
          <w:rFonts w:ascii="Verdana" w:hAnsi="Verdana"/>
          <w:color w:val="595959" w:themeColor="text1" w:themeTint="A6"/>
          <w:sz w:val="20"/>
          <w:szCs w:val="20"/>
        </w:rPr>
        <w:t xml:space="preserve">Reflectie – </w:t>
      </w:r>
      <w:r>
        <w:rPr>
          <w:rFonts w:ascii="Verdana" w:hAnsi="Verdana"/>
          <w:color w:val="595959" w:themeColor="text1" w:themeTint="A6"/>
          <w:sz w:val="20"/>
          <w:szCs w:val="20"/>
        </w:rPr>
        <w:t xml:space="preserve">Mede-leidinggevende </w:t>
      </w:r>
      <w:r w:rsidRPr="009155E5">
        <w:rPr>
          <w:rFonts w:ascii="Verdana" w:hAnsi="Verdana"/>
          <w:color w:val="595959" w:themeColor="text1" w:themeTint="A6"/>
          <w:sz w:val="20"/>
          <w:szCs w:val="20"/>
        </w:rPr>
        <w:t>Leonie Spronk</w:t>
      </w:r>
      <w:bookmarkEnd w:id="2"/>
    </w:p>
    <w:p w:rsidR="006E28CF" w:rsidRDefault="006E28CF" w:rsidP="006E28CF">
      <w:r>
        <w:t>Wauw, ik vond het superleuk om te zien hoeveel moeite je in de pitch had gestoken en je het in een restaurant naast een andere volle tafel durfde te presenteren. Ik was heel erg trots op je. Je vertelde me of ik erop kon letten of je de woorden misschien wellicht of waarschijnlijk had gebruikt. Ik kan je vertellen dat je dat niet deed!! Voorderest was ik harstikke blij dat je zo goed ons idee hebt uitgelegd en de bazen gaven een akkoord op ons dus dat betekent dat je t helemaal goed hebt gedaan!!!</w:t>
      </w:r>
    </w:p>
    <w:p w:rsidR="006E28CF" w:rsidRPr="009155E5" w:rsidRDefault="006E28CF" w:rsidP="006E28CF">
      <w:pPr>
        <w:pStyle w:val="Kop3"/>
        <w:rPr>
          <w:rFonts w:ascii="Verdana" w:hAnsi="Verdana"/>
          <w:color w:val="595959" w:themeColor="text1" w:themeTint="A6"/>
          <w:sz w:val="20"/>
          <w:szCs w:val="20"/>
        </w:rPr>
      </w:pPr>
      <w:bookmarkStart w:id="3" w:name="_Toc35010261"/>
      <w:r>
        <w:rPr>
          <w:rFonts w:ascii="Verdana" w:hAnsi="Verdana"/>
          <w:color w:val="595959" w:themeColor="text1" w:themeTint="A6"/>
          <w:sz w:val="20"/>
          <w:szCs w:val="20"/>
        </w:rPr>
        <w:t xml:space="preserve">Feedback op Mede-leidinggevende </w:t>
      </w:r>
      <w:r w:rsidRPr="009155E5">
        <w:rPr>
          <w:rFonts w:ascii="Verdana" w:hAnsi="Verdana"/>
          <w:color w:val="595959" w:themeColor="text1" w:themeTint="A6"/>
          <w:sz w:val="20"/>
          <w:szCs w:val="20"/>
        </w:rPr>
        <w:t>Leonie Spronk</w:t>
      </w:r>
      <w:bookmarkEnd w:id="3"/>
    </w:p>
    <w:p w:rsidR="006E28CF" w:rsidRDefault="006E28CF" w:rsidP="006E28CF">
      <w:r>
        <w:t>Ontzettend leuk om te lezen als je leest dat ze trots zijn op je en goed hebt gepresteerd. Kees en Hanneke zijn als zes jaar mijn baas, dus ik denk dat ik na die jaren meer zelfvertrouwen heb gekregen bij heb en hierdoor ook meer op mijn gemak ben. Daardoor kon ik professioneel genoeg zijn</w:t>
      </w:r>
    </w:p>
    <w:p w:rsidR="006E28CF" w:rsidRPr="00181461" w:rsidRDefault="006E28CF" w:rsidP="006E28CF">
      <w:pPr>
        <w:rPr>
          <w:rFonts w:ascii="Verdana" w:hAnsi="Verdana"/>
          <w:b/>
          <w:sz w:val="21"/>
          <w:szCs w:val="21"/>
        </w:rPr>
      </w:pPr>
      <w:r w:rsidRPr="00181461">
        <w:rPr>
          <w:rFonts w:ascii="Verdana" w:hAnsi="Verdana"/>
          <w:b/>
          <w:sz w:val="21"/>
          <w:szCs w:val="21"/>
        </w:rPr>
        <w:lastRenderedPageBreak/>
        <w:t>Presentaties</w:t>
      </w:r>
    </w:p>
    <w:p w:rsidR="006E28CF" w:rsidRDefault="006E28CF" w:rsidP="006E28CF">
      <w:pPr>
        <w:rPr>
          <w:rFonts w:ascii="Verdana" w:hAnsi="Verdana"/>
          <w:sz w:val="21"/>
          <w:szCs w:val="21"/>
        </w:rPr>
      </w:pPr>
      <w:r>
        <w:rPr>
          <w:rFonts w:ascii="Verdana" w:hAnsi="Verdana"/>
          <w:sz w:val="21"/>
          <w:szCs w:val="21"/>
        </w:rPr>
        <w:t>Ik heb afgelopen semester meer dan ooit gepresenteerd en eerlijk gezegd; oefening baart kunst. Dit semester heb ik elke keer gepresenteerd wanneer de mogelijkheid er was. Deze presentaties zaten er ingestampt niet om het 20x oefenen van de presentatie, maar omdat je op de hoogte bent van de projecten. Ik merkte wel bij de tussentijdse presentatie bij Wilma op kantoor dat ik zenuwachtiger was omdat ik nog niet zeker was van ons project, de presentaties van het andere groepje en een niet familiare omgeving waar we ons in bevonden. Hierdoor merkte ik dat ik wel de woorden wellicht en misschien ging gebruiken. Wel vond ik het fijn dat ik mijzelf hierop betrapte, want dat weerhoud je ervan om dit nog een keer te doen tijdens diezelfde presentatie.</w:t>
      </w:r>
    </w:p>
    <w:p w:rsidR="006E28CF" w:rsidRDefault="006E28CF" w:rsidP="006E28CF">
      <w:pPr>
        <w:rPr>
          <w:rFonts w:ascii="Verdana" w:hAnsi="Verdana"/>
          <w:sz w:val="21"/>
          <w:szCs w:val="21"/>
        </w:rPr>
      </w:pPr>
      <w:r w:rsidRPr="00181461">
        <w:rPr>
          <w:rFonts w:ascii="Verdana" w:hAnsi="Verdana"/>
          <w:b/>
          <w:sz w:val="21"/>
          <w:szCs w:val="21"/>
        </w:rPr>
        <w:t>Vergaderingen</w:t>
      </w:r>
      <w:r>
        <w:rPr>
          <w:rFonts w:ascii="Verdana" w:hAnsi="Verdana"/>
          <w:b/>
          <w:sz w:val="21"/>
          <w:szCs w:val="21"/>
        </w:rPr>
        <w:br/>
      </w:r>
      <w:r>
        <w:rPr>
          <w:rFonts w:ascii="Verdana" w:hAnsi="Verdana"/>
          <w:sz w:val="21"/>
          <w:szCs w:val="21"/>
        </w:rPr>
        <w:t>Dit is misschien wel de ergste van allemaal. Ik vind vergaderingen doodeng, want er wordt met volle aandacht geluisterd naar jou en je ideeën. Ik vertel tijdens deze vergaderingen vaak bescheiden over mijn ideeën waardoor ik het gevoel heb dat collega’s die meer ervaring hebben in het vak mij niet serieus nemen. Tevens zijn er ook ideeën van anderen waarop je moet reageren en ik moet ervoor zorgen dat ik niet alleen politiek correcte antwoorden geeft, maar ook kritisch ben. In vergaderingen bij Luxaflex heb ik te maken met mensen die al lang in het vak zitten en misschien in eerste instantie een meid van 20 die de marketing verzorgd voor een afdeling, niet serieus neemt. Ik kreeg de optie om een meeting te houden met de senior accountmanager van Architectenweb en ik vond dit doodeng. Ik heb ja gezegd omdat ik mijzelf wil verbeteren en uiteindelijk was deze meeting ook nog eens succesvol. We sparren met ideeën en dit ging goed. Meeting met collega’s bij luxaflex daar moet ik nog in groeien, want ik durf vaak nog niet te zeggen waar iets op staat. Ik draai om mijn ideeën heen en zeg veel wellicht en waarschijnlijk. Uiteindelijk zijn ze wel met mijn ideeën eens en helpen ze waar nodig, maar ik knik wel ja en amen bij zulke meetings. Dat wil ik de volgende keren voorkomen door te geloven in mijn ideeën en om te weten dat ik net zo bekwaam ben als hen.</w:t>
      </w:r>
    </w:p>
    <w:p w:rsidR="006E28CF" w:rsidRPr="0094008D" w:rsidRDefault="006E28CF" w:rsidP="006E28CF">
      <w:pPr>
        <w:pStyle w:val="Kop3"/>
        <w:rPr>
          <w:rFonts w:ascii="Verdana" w:hAnsi="Verdana"/>
          <w:color w:val="595959" w:themeColor="text1" w:themeTint="A6"/>
          <w:sz w:val="20"/>
          <w:szCs w:val="20"/>
        </w:rPr>
      </w:pPr>
      <w:bookmarkStart w:id="4" w:name="_Toc35010262"/>
      <w:r w:rsidRPr="0094008D">
        <w:rPr>
          <w:rFonts w:ascii="Verdana" w:hAnsi="Verdana"/>
          <w:color w:val="595959" w:themeColor="text1" w:themeTint="A6"/>
          <w:sz w:val="20"/>
          <w:szCs w:val="20"/>
        </w:rPr>
        <w:t>Reflectie – Hans Haagen (manager Projecten)</w:t>
      </w:r>
      <w:bookmarkEnd w:id="4"/>
    </w:p>
    <w:p w:rsidR="006E28CF" w:rsidRDefault="006E28CF" w:rsidP="006E28CF">
      <w:pPr>
        <w:rPr>
          <w:rFonts w:ascii="Verdana" w:hAnsi="Verdana"/>
          <w:sz w:val="21"/>
          <w:szCs w:val="21"/>
        </w:rPr>
      </w:pPr>
      <w:r>
        <w:rPr>
          <w:rFonts w:ascii="Verdana" w:hAnsi="Verdana"/>
          <w:sz w:val="21"/>
          <w:szCs w:val="21"/>
        </w:rPr>
        <w:t>Voor de tijd dat je bij ons op de afdeling zit en het werk dat je aflevert lijkt het alsof je er al meerdere jaren zit. Artikelen schrijven over BENG of een bepaald doek waar je in eerste instantie nog niks over weet en vervolgens een harstikke goed artikel schrijven dat vind ik ontzettend tof om te zien. Ik merk dat je het lastig vindt om kritisch te zijn om collega’s die langer in het vak zitten, maar zij kunnen ook van jou leren! Jij bent onze frisse wind en mag je gedachtes zeker uitspreken over bepaalde zaken! In vergaderingen hield je je op het begin afzijdig, maar ik merk dat je de laatste weken zelf meetings houdt met relevante collega’s of bedrijven. Dus dat gaat in een stijgende lijn!</w:t>
      </w:r>
    </w:p>
    <w:p w:rsidR="006E28CF" w:rsidRDefault="006E28CF" w:rsidP="006E28CF">
      <w:pPr>
        <w:pStyle w:val="Kop3"/>
        <w:rPr>
          <w:rFonts w:ascii="Verdana" w:hAnsi="Verdana"/>
          <w:color w:val="595959" w:themeColor="text1" w:themeTint="A6"/>
          <w:sz w:val="20"/>
          <w:szCs w:val="20"/>
        </w:rPr>
      </w:pPr>
      <w:bookmarkStart w:id="5" w:name="_Toc35010263"/>
      <w:r>
        <w:rPr>
          <w:rFonts w:ascii="Verdana" w:hAnsi="Verdana"/>
          <w:color w:val="595959" w:themeColor="text1" w:themeTint="A6"/>
          <w:sz w:val="20"/>
          <w:szCs w:val="20"/>
        </w:rPr>
        <w:t>Feedback op mijn baas</w:t>
      </w:r>
      <w:r w:rsidRPr="0094008D">
        <w:rPr>
          <w:rFonts w:ascii="Verdana" w:hAnsi="Verdana"/>
          <w:color w:val="595959" w:themeColor="text1" w:themeTint="A6"/>
          <w:sz w:val="20"/>
          <w:szCs w:val="20"/>
        </w:rPr>
        <w:t xml:space="preserve"> Hans Haagen</w:t>
      </w:r>
      <w:bookmarkEnd w:id="5"/>
    </w:p>
    <w:p w:rsidR="006E28CF" w:rsidRPr="00001F04" w:rsidRDefault="006E28CF" w:rsidP="006E28CF">
      <w:pPr>
        <w:rPr>
          <w:rFonts w:ascii="Verdana" w:hAnsi="Verdana"/>
          <w:sz w:val="21"/>
          <w:szCs w:val="21"/>
        </w:rPr>
      </w:pPr>
      <w:r w:rsidRPr="00001F04">
        <w:rPr>
          <w:rFonts w:ascii="Verdana" w:hAnsi="Verdana"/>
          <w:sz w:val="21"/>
          <w:szCs w:val="21"/>
        </w:rPr>
        <w:t>Het blijft toch leuk om te lezen als ze blij met je zijn en je vertellen dat je het goed g</w:t>
      </w:r>
      <w:r>
        <w:rPr>
          <w:rFonts w:ascii="Verdana" w:hAnsi="Verdana"/>
          <w:sz w:val="21"/>
          <w:szCs w:val="21"/>
        </w:rPr>
        <w:t>e</w:t>
      </w:r>
      <w:r w:rsidRPr="00001F04">
        <w:rPr>
          <w:rFonts w:ascii="Verdana" w:hAnsi="Verdana"/>
          <w:sz w:val="21"/>
          <w:szCs w:val="21"/>
        </w:rPr>
        <w:t>d</w:t>
      </w:r>
      <w:r>
        <w:rPr>
          <w:rFonts w:ascii="Verdana" w:hAnsi="Verdana"/>
          <w:sz w:val="21"/>
          <w:szCs w:val="21"/>
        </w:rPr>
        <w:t>aan</w:t>
      </w:r>
      <w:r w:rsidRPr="00001F04">
        <w:rPr>
          <w:rFonts w:ascii="Verdana" w:hAnsi="Verdana"/>
          <w:sz w:val="21"/>
          <w:szCs w:val="21"/>
        </w:rPr>
        <w:t xml:space="preserve">. Ik ben blij dat ik in een stijgende lijn zit en volgens hem </w:t>
      </w:r>
      <w:r>
        <w:rPr>
          <w:rFonts w:ascii="Verdana" w:hAnsi="Verdana"/>
          <w:sz w:val="21"/>
          <w:szCs w:val="21"/>
        </w:rPr>
        <w:t>meer zelfvertrouwen heb gekregen.</w:t>
      </w:r>
      <w:r w:rsidRPr="00001F04">
        <w:rPr>
          <w:rFonts w:ascii="Verdana" w:hAnsi="Verdana"/>
          <w:sz w:val="21"/>
          <w:szCs w:val="21"/>
        </w:rPr>
        <w:t xml:space="preserve"> Mijn plan </w:t>
      </w:r>
      <w:r>
        <w:rPr>
          <w:rFonts w:ascii="Verdana" w:hAnsi="Verdana"/>
          <w:sz w:val="21"/>
          <w:szCs w:val="21"/>
        </w:rPr>
        <w:t>voor blok 2 is om dit vast te blijven houden en om kritischer te zijn om collega’s wanneer dit nodig is. Die frisse wind mag spreken haha!</w:t>
      </w:r>
    </w:p>
    <w:p w:rsidR="000F1E94" w:rsidRDefault="000F1E94"/>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CF"/>
    <w:rsid w:val="000F1E94"/>
    <w:rsid w:val="00661946"/>
    <w:rsid w:val="006E28CF"/>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E53A"/>
  <w15:chartTrackingRefBased/>
  <w15:docId w15:val="{C15BFDF0-4278-4F12-A561-8A9C7478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6E28CF"/>
  </w:style>
  <w:style w:type="paragraph" w:styleId="Kop2">
    <w:name w:val="heading 2"/>
    <w:basedOn w:val="Standaard"/>
    <w:link w:val="Kop2Char"/>
    <w:uiPriority w:val="9"/>
    <w:qFormat/>
    <w:rsid w:val="006E28C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6E28C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E28CF"/>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6E28CF"/>
    <w:rPr>
      <w:rFonts w:ascii="Times New Roman" w:eastAsia="Times New Roman" w:hAnsi="Times New Roman" w:cs="Times New Roman"/>
      <w:b/>
      <w:bCs/>
      <w:sz w:val="27"/>
      <w:szCs w:val="27"/>
      <w:lang w:eastAsia="nl-NL"/>
    </w:rPr>
  </w:style>
  <w:style w:type="paragraph" w:styleId="Bijschrift">
    <w:name w:val="caption"/>
    <w:basedOn w:val="Standaard"/>
    <w:next w:val="Standaard"/>
    <w:uiPriority w:val="35"/>
    <w:unhideWhenUsed/>
    <w:qFormat/>
    <w:rsid w:val="006E28C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4324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2020-03-13T16:43:00Z</dcterms:created>
  <dcterms:modified xsi:type="dcterms:W3CDTF">2020-03-13T16:43:00Z</dcterms:modified>
</cp:coreProperties>
</file>